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2183F" w14:textId="77777777" w:rsidR="002A5D72" w:rsidRPr="002A5D72" w:rsidRDefault="002A5D72" w:rsidP="002A5D72">
      <w:pPr>
        <w:pStyle w:val="Heading1"/>
        <w:rPr>
          <w:color w:val="000000" w:themeColor="text1"/>
          <w:szCs w:val="32"/>
        </w:rPr>
      </w:pPr>
      <w:r w:rsidRPr="002A5D72">
        <w:rPr>
          <w:color w:val="000000" w:themeColor="text1"/>
          <w:szCs w:val="32"/>
        </w:rPr>
        <w:t xml:space="preserve">11. Construction commercial/business principles </w:t>
      </w:r>
    </w:p>
    <w:p w14:paraId="3483FB5C" w14:textId="77777777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691B95">
        <w:t>tutor</w:t>
      </w:r>
      <w:r w:rsidR="00474F67" w:rsidRPr="00692A45">
        <w:t>)</w:t>
      </w:r>
    </w:p>
    <w:p w14:paraId="5A2B8714" w14:textId="77777777" w:rsidR="002A5D72" w:rsidRPr="00B262CC" w:rsidRDefault="002A5D72" w:rsidP="000E0061">
      <w:pPr>
        <w:rPr>
          <w:rFonts w:cs="Arial"/>
          <w:sz w:val="24"/>
        </w:rPr>
      </w:pPr>
    </w:p>
    <w:p w14:paraId="52E9E35B" w14:textId="76611499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 xml:space="preserve">Which type of company is officially registered in the UK with </w:t>
      </w:r>
      <w:r>
        <w:rPr>
          <w:rFonts w:ascii="Arial" w:hAnsi="Arial" w:cs="Arial"/>
          <w:sz w:val="24"/>
          <w:szCs w:val="24"/>
        </w:rPr>
        <w:t>C</w:t>
      </w:r>
      <w:r w:rsidRPr="00B262CC">
        <w:rPr>
          <w:rFonts w:ascii="Arial" w:hAnsi="Arial" w:cs="Arial"/>
          <w:sz w:val="24"/>
          <w:szCs w:val="24"/>
        </w:rPr>
        <w:t xml:space="preserve">ompanies </w:t>
      </w:r>
      <w:r>
        <w:rPr>
          <w:rFonts w:ascii="Arial" w:hAnsi="Arial" w:cs="Arial"/>
          <w:sz w:val="24"/>
          <w:szCs w:val="24"/>
        </w:rPr>
        <w:t>H</w:t>
      </w:r>
      <w:r w:rsidRPr="00B262CC">
        <w:rPr>
          <w:rFonts w:ascii="Arial" w:hAnsi="Arial" w:cs="Arial"/>
          <w:sz w:val="24"/>
          <w:szCs w:val="24"/>
        </w:rPr>
        <w:t>ouse and is regulated by the Government?</w:t>
      </w:r>
    </w:p>
    <w:p w14:paraId="71C3F2C5" w14:textId="13F418A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A limited company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0545722C" w14:textId="1662570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sole trader</w:t>
      </w:r>
      <w:r w:rsidR="00D66416">
        <w:rPr>
          <w:rFonts w:ascii="Arial" w:hAnsi="Arial" w:cs="Arial"/>
          <w:sz w:val="24"/>
          <w:szCs w:val="24"/>
        </w:rPr>
        <w:t>.</w:t>
      </w:r>
    </w:p>
    <w:p w14:paraId="5439A62D" w14:textId="7777777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This applies to all types of business.</w:t>
      </w:r>
    </w:p>
    <w:p w14:paraId="42A8DBEC" w14:textId="790AC1AD" w:rsidR="002A5D72" w:rsidRDefault="002A5D72" w:rsidP="000E006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2CB4F2AD" w14:textId="77777777" w:rsidR="002A5D72" w:rsidRPr="00B262CC" w:rsidRDefault="002A5D72" w:rsidP="000E006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309C2D3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An individual who works alone and is self-employed would be described as a:</w:t>
      </w:r>
    </w:p>
    <w:p w14:paraId="08840D8B" w14:textId="55B135EE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Partner</w:t>
      </w:r>
      <w:r w:rsidR="00D66416">
        <w:rPr>
          <w:rFonts w:ascii="Arial" w:hAnsi="Arial" w:cs="Arial"/>
          <w:sz w:val="24"/>
          <w:szCs w:val="24"/>
        </w:rPr>
        <w:t>.</w:t>
      </w:r>
    </w:p>
    <w:p w14:paraId="4D084EC2" w14:textId="0A6EC08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Sole trader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52C24A55" w14:textId="55DBF4EC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Employee</w:t>
      </w:r>
      <w:r w:rsidR="00D66416">
        <w:rPr>
          <w:rFonts w:ascii="Arial" w:hAnsi="Arial" w:cs="Arial"/>
          <w:sz w:val="24"/>
          <w:szCs w:val="24"/>
        </w:rPr>
        <w:t>.</w:t>
      </w:r>
    </w:p>
    <w:p w14:paraId="02AA8144" w14:textId="34CE8ED2" w:rsidR="002A5D72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349DC10" w14:textId="77777777" w:rsidR="002A5D72" w:rsidRPr="00B262CC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22DADC5" w14:textId="6C926F5A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True or false</w:t>
      </w:r>
      <w:r w:rsidR="00D66416">
        <w:rPr>
          <w:rFonts w:ascii="Arial" w:hAnsi="Arial" w:cs="Arial"/>
          <w:sz w:val="24"/>
          <w:szCs w:val="24"/>
        </w:rPr>
        <w:t>:</w:t>
      </w:r>
      <w:r w:rsidRPr="00B262CC">
        <w:rPr>
          <w:rFonts w:ascii="Arial" w:hAnsi="Arial" w:cs="Arial"/>
          <w:sz w:val="24"/>
          <w:szCs w:val="24"/>
        </w:rPr>
        <w:t xml:space="preserve"> </w:t>
      </w:r>
      <w:r w:rsidR="00D66416">
        <w:rPr>
          <w:rFonts w:ascii="Arial" w:hAnsi="Arial" w:cs="Arial"/>
          <w:sz w:val="24"/>
          <w:szCs w:val="24"/>
        </w:rPr>
        <w:t>A</w:t>
      </w:r>
      <w:r w:rsidRPr="00B262CC">
        <w:rPr>
          <w:rFonts w:ascii="Arial" w:hAnsi="Arial" w:cs="Arial"/>
          <w:sz w:val="24"/>
          <w:szCs w:val="24"/>
        </w:rPr>
        <w:t xml:space="preserve"> community interest company is a type of not-for-profit organisation.</w:t>
      </w:r>
    </w:p>
    <w:p w14:paraId="0D7054E2" w14:textId="48C6B2C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True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29752550" w14:textId="09C44EB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False</w:t>
      </w:r>
      <w:r w:rsidR="00D66416">
        <w:rPr>
          <w:rFonts w:ascii="Arial" w:hAnsi="Arial" w:cs="Arial"/>
          <w:sz w:val="24"/>
          <w:szCs w:val="24"/>
        </w:rPr>
        <w:t>.</w:t>
      </w:r>
    </w:p>
    <w:p w14:paraId="0E254548" w14:textId="738C407B" w:rsidR="002A5D72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6929376" w14:textId="77777777" w:rsidR="002A5D72" w:rsidRPr="00B262CC" w:rsidRDefault="002A5D72" w:rsidP="00A5124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46DF9F1E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Financial objectives for a private business would include:</w:t>
      </w:r>
    </w:p>
    <w:p w14:paraId="0BE81213" w14:textId="4B0B6EBC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Profit, growth, innovation and market leadership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610A2403" w14:textId="10A3F00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Profit, growth, innovation and employee care</w:t>
      </w:r>
      <w:r w:rsidR="00D66416">
        <w:rPr>
          <w:rFonts w:ascii="Arial" w:hAnsi="Arial" w:cs="Arial"/>
          <w:sz w:val="24"/>
          <w:szCs w:val="24"/>
        </w:rPr>
        <w:t>.</w:t>
      </w:r>
    </w:p>
    <w:p w14:paraId="5D14815F" w14:textId="7C3AF15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Profit, growth, ethical conduct and market leadership</w:t>
      </w:r>
      <w:r w:rsidR="00D66416">
        <w:rPr>
          <w:rFonts w:ascii="Arial" w:hAnsi="Arial" w:cs="Arial"/>
          <w:sz w:val="24"/>
          <w:szCs w:val="24"/>
        </w:rPr>
        <w:t>.</w:t>
      </w:r>
    </w:p>
    <w:p w14:paraId="76B40422" w14:textId="202FFB8C" w:rsidR="002A5D72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6BD1EFFD" w14:textId="77777777" w:rsidR="002A5D72" w:rsidRPr="00B262CC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730F7865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 xml:space="preserve">Promoting diversity would </w:t>
      </w:r>
      <w:proofErr w:type="gramStart"/>
      <w:r w:rsidRPr="00B262CC">
        <w:rPr>
          <w:rFonts w:ascii="Arial" w:hAnsi="Arial" w:cs="Arial"/>
          <w:sz w:val="24"/>
          <w:szCs w:val="24"/>
        </w:rPr>
        <w:t>be considered to be</w:t>
      </w:r>
      <w:proofErr w:type="gramEnd"/>
      <w:r w:rsidRPr="00B262CC">
        <w:rPr>
          <w:rFonts w:ascii="Arial" w:hAnsi="Arial" w:cs="Arial"/>
          <w:sz w:val="24"/>
          <w:szCs w:val="24"/>
        </w:rPr>
        <w:t xml:space="preserve"> which kind of objective?</w:t>
      </w:r>
    </w:p>
    <w:p w14:paraId="338AB833" w14:textId="7C49591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Financial objective</w:t>
      </w:r>
      <w:r w:rsidR="00D66416">
        <w:rPr>
          <w:rFonts w:ascii="Arial" w:hAnsi="Arial" w:cs="Arial"/>
          <w:sz w:val="24"/>
          <w:szCs w:val="24"/>
        </w:rPr>
        <w:t>.</w:t>
      </w:r>
    </w:p>
    <w:p w14:paraId="6BC93997" w14:textId="24EABF83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Social objective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21B3577C" w14:textId="5CC1D27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Quality objective</w:t>
      </w:r>
      <w:r w:rsidR="00D66416">
        <w:rPr>
          <w:rFonts w:ascii="Arial" w:hAnsi="Arial" w:cs="Arial"/>
          <w:sz w:val="24"/>
          <w:szCs w:val="24"/>
        </w:rPr>
        <w:t>.</w:t>
      </w:r>
    </w:p>
    <w:p w14:paraId="782FECD0" w14:textId="6FF0BDB6" w:rsidR="002A5D72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01AAD240" w14:textId="77777777" w:rsidR="002A5D72" w:rsidRPr="00B262CC" w:rsidRDefault="002A5D72" w:rsidP="00BD5DD4">
      <w:pPr>
        <w:pStyle w:val="ListParagraph"/>
        <w:rPr>
          <w:rFonts w:ascii="Arial" w:hAnsi="Arial" w:cs="Arial"/>
          <w:sz w:val="24"/>
          <w:szCs w:val="24"/>
        </w:rPr>
      </w:pPr>
    </w:p>
    <w:p w14:paraId="619CCD50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Which sentence best describes a business that adheres to sustainability objectives?</w:t>
      </w:r>
    </w:p>
    <w:p w14:paraId="577D69AD" w14:textId="12B30854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company that commits to annual charitable donations</w:t>
      </w:r>
      <w:r w:rsidR="00D66416">
        <w:rPr>
          <w:rFonts w:ascii="Arial" w:hAnsi="Arial" w:cs="Arial"/>
          <w:sz w:val="24"/>
          <w:szCs w:val="24"/>
        </w:rPr>
        <w:t>.</w:t>
      </w:r>
    </w:p>
    <w:p w14:paraId="014BF61B" w14:textId="795338BB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company that aims to ensure business success over a long period of time</w:t>
      </w:r>
      <w:r w:rsidR="00D66416">
        <w:rPr>
          <w:rFonts w:ascii="Arial" w:hAnsi="Arial" w:cs="Arial"/>
          <w:sz w:val="24"/>
          <w:szCs w:val="24"/>
        </w:rPr>
        <w:t>.</w:t>
      </w:r>
    </w:p>
    <w:p w14:paraId="5A2D1EA2" w14:textId="7777777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A company that supports the global reduction in carbon emissions, which is leading to increased global warming.</w:t>
      </w:r>
    </w:p>
    <w:p w14:paraId="0FFD08DE" w14:textId="77777777" w:rsidR="002A5D72" w:rsidRPr="00B262CC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949EDAF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lastRenderedPageBreak/>
        <w:t>Using brownfield sites for construction could be best described as:</w:t>
      </w:r>
    </w:p>
    <w:p w14:paraId="243045E4" w14:textId="08B4634F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Sensible</w:t>
      </w:r>
      <w:r w:rsidR="00D66416">
        <w:rPr>
          <w:rFonts w:ascii="Arial" w:hAnsi="Arial" w:cs="Arial"/>
          <w:sz w:val="24"/>
          <w:szCs w:val="24"/>
        </w:rPr>
        <w:t>.</w:t>
      </w:r>
    </w:p>
    <w:p w14:paraId="6AF60448" w14:textId="0B528D7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Sustainable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7B0F30CB" w14:textId="7909D7CF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Budget-conscious</w:t>
      </w:r>
      <w:r w:rsidR="00D66416">
        <w:rPr>
          <w:rFonts w:ascii="Arial" w:hAnsi="Arial" w:cs="Arial"/>
          <w:sz w:val="24"/>
          <w:szCs w:val="24"/>
        </w:rPr>
        <w:t>.</w:t>
      </w:r>
    </w:p>
    <w:p w14:paraId="10CFD8A8" w14:textId="0560293F" w:rsidR="002A5D72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51B0C82" w14:textId="77777777" w:rsidR="002A5D72" w:rsidRPr="00B262CC" w:rsidRDefault="002A5D72" w:rsidP="00BD5DD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0B750B8" w14:textId="24AEB420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B262CC">
        <w:rPr>
          <w:rFonts w:ascii="Arial" w:hAnsi="Arial" w:cs="Arial"/>
          <w:sz w:val="24"/>
          <w:szCs w:val="24"/>
        </w:rPr>
        <w:t xml:space="preserve">A company that </w:t>
      </w:r>
      <w:r>
        <w:rPr>
          <w:rFonts w:ascii="Arial" w:hAnsi="Arial" w:cs="Arial"/>
          <w:sz w:val="24"/>
          <w:szCs w:val="24"/>
          <w:lang w:val="en-US"/>
        </w:rPr>
        <w:t>can</w:t>
      </w:r>
      <w:r w:rsidRPr="00B262CC">
        <w:rPr>
          <w:rFonts w:ascii="Arial" w:hAnsi="Arial" w:cs="Arial"/>
          <w:sz w:val="24"/>
          <w:szCs w:val="24"/>
          <w:lang w:val="en-US"/>
        </w:rPr>
        <w:t xml:space="preserve"> generate healthy profits for selling its services or products and avoids heavily increasing expenses is:</w:t>
      </w:r>
    </w:p>
    <w:p w14:paraId="63A05259" w14:textId="5C4641FD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F</w:t>
      </w:r>
      <w:r w:rsidRPr="00B262CC">
        <w:rPr>
          <w:rFonts w:ascii="Arial" w:hAnsi="Arial" w:cs="Arial"/>
          <w:sz w:val="24"/>
          <w:szCs w:val="24"/>
          <w:lang w:val="en-US"/>
        </w:rPr>
        <w:t>inancially unstable but may have limited financial success</w:t>
      </w:r>
      <w:r w:rsidR="00D66416">
        <w:rPr>
          <w:rFonts w:ascii="Arial" w:hAnsi="Arial" w:cs="Arial"/>
          <w:sz w:val="24"/>
          <w:szCs w:val="24"/>
          <w:lang w:val="en-US"/>
        </w:rPr>
        <w:t>.</w:t>
      </w:r>
    </w:p>
    <w:p w14:paraId="18840051" w14:textId="0E5E7C8D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  <w:lang w:val="en-US"/>
        </w:rPr>
      </w:pPr>
      <w:r w:rsidRPr="00B262CC">
        <w:rPr>
          <w:rFonts w:ascii="Arial" w:hAnsi="Arial" w:cs="Arial"/>
          <w:sz w:val="24"/>
          <w:szCs w:val="24"/>
          <w:lang w:val="en-US"/>
        </w:rPr>
        <w:t>At risk of bankruptcy and set to fail</w:t>
      </w:r>
      <w:r w:rsidR="00D66416">
        <w:rPr>
          <w:rFonts w:ascii="Arial" w:hAnsi="Arial" w:cs="Arial"/>
          <w:sz w:val="24"/>
          <w:szCs w:val="24"/>
          <w:lang w:val="en-US"/>
        </w:rPr>
        <w:t>.</w:t>
      </w:r>
      <w:r w:rsidRPr="00B262CC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1B0CF10E" w14:textId="59DCE77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  <w:lang w:val="en-US"/>
        </w:rPr>
      </w:pPr>
      <w:r w:rsidRPr="00B262CC">
        <w:rPr>
          <w:rFonts w:ascii="Arial" w:hAnsi="Arial" w:cs="Arial"/>
          <w:color w:val="FF0000"/>
          <w:sz w:val="24"/>
          <w:szCs w:val="24"/>
          <w:lang w:val="en-US"/>
        </w:rPr>
        <w:t>Is financially stable and has a better chance of long-term success</w:t>
      </w:r>
      <w:r w:rsidR="00D66416">
        <w:rPr>
          <w:rFonts w:ascii="Arial" w:hAnsi="Arial" w:cs="Arial"/>
          <w:color w:val="FF0000"/>
          <w:sz w:val="24"/>
          <w:szCs w:val="24"/>
          <w:lang w:val="en-US"/>
        </w:rPr>
        <w:t>.</w:t>
      </w:r>
    </w:p>
    <w:p w14:paraId="5A886074" w14:textId="77777777" w:rsidR="002A5D72" w:rsidRPr="00B262CC" w:rsidRDefault="002A5D72" w:rsidP="006F38D7">
      <w:pPr>
        <w:pStyle w:val="ListParagraph"/>
        <w:rPr>
          <w:rFonts w:ascii="Arial" w:hAnsi="Arial" w:cs="Arial"/>
          <w:sz w:val="24"/>
          <w:szCs w:val="24"/>
        </w:rPr>
      </w:pPr>
    </w:p>
    <w:p w14:paraId="3CE92F16" w14:textId="77777777" w:rsidR="002A5D72" w:rsidRPr="00B262CC" w:rsidRDefault="002A5D72" w:rsidP="00503B76">
      <w:pPr>
        <w:rPr>
          <w:rFonts w:cs="Arial"/>
          <w:sz w:val="24"/>
        </w:rPr>
      </w:pPr>
    </w:p>
    <w:p w14:paraId="58C03CE0" w14:textId="6B0F1CA3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company with</w:t>
      </w:r>
      <w:r>
        <w:rPr>
          <w:rFonts w:ascii="Arial" w:hAnsi="Arial" w:cs="Arial"/>
          <w:sz w:val="24"/>
          <w:szCs w:val="24"/>
        </w:rPr>
        <w:t xml:space="preserve"> good</w:t>
      </w:r>
      <w:r w:rsidRPr="00B262CC">
        <w:rPr>
          <w:rFonts w:ascii="Arial" w:hAnsi="Arial" w:cs="Arial"/>
          <w:sz w:val="24"/>
          <w:szCs w:val="24"/>
        </w:rPr>
        <w:t xml:space="preserve"> cash flow will:</w:t>
      </w:r>
    </w:p>
    <w:p w14:paraId="61EC4E11" w14:textId="78F9DE35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Pay their employees higher wages than others</w:t>
      </w:r>
      <w:r w:rsidR="00D66416">
        <w:rPr>
          <w:rFonts w:ascii="Arial" w:hAnsi="Arial" w:cs="Arial"/>
          <w:sz w:val="24"/>
          <w:szCs w:val="24"/>
        </w:rPr>
        <w:t>.</w:t>
      </w:r>
    </w:p>
    <w:p w14:paraId="417BC335" w14:textId="24CE9F2D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Ensure all suppliers are paid and no stops are placed on accounts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43FCAAB6" w14:textId="25BD480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Struggle to pay their employees or supplier on time</w:t>
      </w:r>
      <w:r w:rsidR="00D66416">
        <w:rPr>
          <w:rFonts w:ascii="Arial" w:hAnsi="Arial" w:cs="Arial"/>
          <w:sz w:val="24"/>
          <w:szCs w:val="24"/>
        </w:rPr>
        <w:t>.</w:t>
      </w:r>
    </w:p>
    <w:p w14:paraId="41148EE7" w14:textId="77777777" w:rsidR="00D66416" w:rsidRPr="00B262CC" w:rsidRDefault="00D66416" w:rsidP="00503B76">
      <w:pPr>
        <w:rPr>
          <w:rFonts w:cs="Arial"/>
          <w:sz w:val="24"/>
        </w:rPr>
      </w:pPr>
    </w:p>
    <w:p w14:paraId="2C651B25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Employees who work in a company which is committed to customer service will:</w:t>
      </w:r>
    </w:p>
    <w:p w14:paraId="3DCF2D63" w14:textId="6980333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Resolve customer queries quickly</w:t>
      </w:r>
      <w:r w:rsidR="00D66416">
        <w:rPr>
          <w:rFonts w:ascii="Arial" w:hAnsi="Arial" w:cs="Arial"/>
          <w:sz w:val="24"/>
          <w:szCs w:val="24"/>
        </w:rPr>
        <w:t>.</w:t>
      </w:r>
    </w:p>
    <w:p w14:paraId="500D0BBA" w14:textId="7639B18C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Resolve disputes fairly when they arise</w:t>
      </w:r>
      <w:r w:rsidR="00D66416">
        <w:rPr>
          <w:rFonts w:ascii="Arial" w:hAnsi="Arial" w:cs="Arial"/>
          <w:sz w:val="24"/>
          <w:szCs w:val="24"/>
        </w:rPr>
        <w:t>.</w:t>
      </w:r>
    </w:p>
    <w:p w14:paraId="1F87B377" w14:textId="1E5D4FA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Work hard to meet customer expectations</w:t>
      </w:r>
      <w:r w:rsidR="00D66416">
        <w:rPr>
          <w:rFonts w:ascii="Arial" w:hAnsi="Arial" w:cs="Arial"/>
          <w:sz w:val="24"/>
          <w:szCs w:val="24"/>
        </w:rPr>
        <w:t>.</w:t>
      </w:r>
    </w:p>
    <w:p w14:paraId="7FB98F87" w14:textId="1EF03578" w:rsidR="002A5D72" w:rsidRPr="00D66416" w:rsidRDefault="002A5D72" w:rsidP="00503B76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proofErr w:type="gramStart"/>
      <w:r w:rsidRPr="00B262CC">
        <w:rPr>
          <w:rFonts w:ascii="Arial" w:hAnsi="Arial" w:cs="Arial"/>
          <w:color w:val="FF0000"/>
          <w:sz w:val="24"/>
          <w:szCs w:val="24"/>
        </w:rPr>
        <w:t>All of</w:t>
      </w:r>
      <w:proofErr w:type="gramEnd"/>
      <w:r w:rsidRPr="00B262CC">
        <w:rPr>
          <w:rFonts w:ascii="Arial" w:hAnsi="Arial" w:cs="Arial"/>
          <w:color w:val="FF0000"/>
          <w:sz w:val="24"/>
          <w:szCs w:val="24"/>
        </w:rPr>
        <w:t xml:space="preserve"> the above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3BD86E43" w14:textId="77777777" w:rsidR="002A5D72" w:rsidRPr="00B262CC" w:rsidRDefault="002A5D72" w:rsidP="00503B76">
      <w:pPr>
        <w:rPr>
          <w:rFonts w:cs="Arial"/>
          <w:sz w:val="24"/>
        </w:rPr>
      </w:pPr>
    </w:p>
    <w:p w14:paraId="0CC43046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An employee code of conduct is best described as:</w:t>
      </w:r>
    </w:p>
    <w:p w14:paraId="5D7C9537" w14:textId="20FDB865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A set of expectations a business requires from employees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0F754A22" w14:textId="4097C88B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set of expectations for build quality that employees should follow</w:t>
      </w:r>
      <w:r w:rsidR="00D66416">
        <w:rPr>
          <w:rFonts w:ascii="Arial" w:hAnsi="Arial" w:cs="Arial"/>
          <w:sz w:val="24"/>
          <w:szCs w:val="24"/>
        </w:rPr>
        <w:t>.</w:t>
      </w:r>
    </w:p>
    <w:p w14:paraId="21A9A417" w14:textId="19F54BC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set of rules that employees should ensure suppliers follow when carrying out work</w:t>
      </w:r>
      <w:r w:rsidR="00D66416">
        <w:rPr>
          <w:rFonts w:ascii="Arial" w:hAnsi="Arial" w:cs="Arial"/>
          <w:sz w:val="24"/>
          <w:szCs w:val="24"/>
        </w:rPr>
        <w:t>.</w:t>
      </w:r>
    </w:p>
    <w:p w14:paraId="0408C081" w14:textId="150A92CE" w:rsidR="002A5D72" w:rsidRDefault="002A5D72" w:rsidP="007F2909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1AEAF0B" w14:textId="77777777" w:rsidR="002A5D72" w:rsidRPr="00B262CC" w:rsidRDefault="002A5D72" w:rsidP="007F2909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ECDC68A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Many companies working together on the Channel Tunnel is an example of:</w:t>
      </w:r>
    </w:p>
    <w:p w14:paraId="17468662" w14:textId="7268A525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Collaborative working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079E26CF" w14:textId="339481D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Continuous working</w:t>
      </w:r>
      <w:r w:rsidR="00D66416">
        <w:rPr>
          <w:rFonts w:ascii="Arial" w:hAnsi="Arial" w:cs="Arial"/>
          <w:sz w:val="24"/>
          <w:szCs w:val="24"/>
        </w:rPr>
        <w:t>.</w:t>
      </w:r>
    </w:p>
    <w:p w14:paraId="5943986F" w14:textId="6344EEB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Competitive working</w:t>
      </w:r>
      <w:r w:rsidR="00D66416">
        <w:rPr>
          <w:rFonts w:ascii="Arial" w:hAnsi="Arial" w:cs="Arial"/>
          <w:sz w:val="24"/>
          <w:szCs w:val="24"/>
        </w:rPr>
        <w:t>.</w:t>
      </w:r>
    </w:p>
    <w:p w14:paraId="113BADDF" w14:textId="47199475" w:rsidR="002A5D72" w:rsidRDefault="002A5D72" w:rsidP="00C1796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B612332" w14:textId="77777777" w:rsidR="002A5D72" w:rsidRPr="00B262CC" w:rsidRDefault="002A5D72" w:rsidP="00C1796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98A0BCB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eastAsia="MS PGothic" w:hAnsi="Arial" w:cs="Arial"/>
          <w:color w:val="111111"/>
          <w:sz w:val="24"/>
          <w:szCs w:val="24"/>
          <w:lang w:val="en-US"/>
        </w:rPr>
        <w:t>Corporate social responsibility (CSR) is a way of doing business that helps a company be socially accountable to:</w:t>
      </w:r>
    </w:p>
    <w:p w14:paraId="7FF34508" w14:textId="6685C5E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eastAsia="MS PGothic" w:hAnsi="Arial" w:cs="Arial"/>
          <w:color w:val="111111"/>
          <w:sz w:val="24"/>
          <w:szCs w:val="24"/>
          <w:lang w:val="en-US"/>
        </w:rPr>
        <w:t>Itself, its stakeholders and to the environment</w:t>
      </w:r>
      <w:r w:rsidR="00D66416">
        <w:rPr>
          <w:rFonts w:ascii="Arial" w:eastAsia="MS PGothic" w:hAnsi="Arial" w:cs="Arial"/>
          <w:color w:val="111111"/>
          <w:sz w:val="24"/>
          <w:szCs w:val="24"/>
          <w:lang w:val="en-US"/>
        </w:rPr>
        <w:t>.</w:t>
      </w:r>
    </w:p>
    <w:p w14:paraId="32AC3F64" w14:textId="350530D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eastAsia="MS PGothic" w:hAnsi="Arial" w:cs="Arial"/>
          <w:color w:val="111111"/>
          <w:sz w:val="24"/>
          <w:szCs w:val="24"/>
          <w:lang w:val="en-US"/>
        </w:rPr>
        <w:t>Itself, its stakeholders and the government</w:t>
      </w:r>
      <w:r w:rsidR="00D66416">
        <w:rPr>
          <w:rFonts w:ascii="Arial" w:eastAsia="MS PGothic" w:hAnsi="Arial" w:cs="Arial"/>
          <w:color w:val="111111"/>
          <w:sz w:val="24"/>
          <w:szCs w:val="24"/>
          <w:lang w:val="en-US"/>
        </w:rPr>
        <w:t>.</w:t>
      </w:r>
    </w:p>
    <w:p w14:paraId="6312EC75" w14:textId="3A78ADD1" w:rsidR="00D66416" w:rsidRPr="00D66416" w:rsidRDefault="00D66416" w:rsidP="00D66416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eastAsia="MS PGothic" w:hAnsi="Arial" w:cs="Arial"/>
          <w:color w:val="FF0000"/>
          <w:sz w:val="24"/>
          <w:szCs w:val="24"/>
          <w:lang w:val="en-US"/>
        </w:rPr>
        <w:t>I</w:t>
      </w:r>
      <w:r w:rsidR="002A5D72" w:rsidRPr="00B262CC">
        <w:rPr>
          <w:rFonts w:ascii="Arial" w:eastAsia="MS PGothic" w:hAnsi="Arial" w:cs="Arial"/>
          <w:color w:val="FF0000"/>
          <w:sz w:val="24"/>
          <w:szCs w:val="24"/>
          <w:lang w:val="en-US"/>
        </w:rPr>
        <w:t>tself, its stakeholders, and the public</w:t>
      </w:r>
      <w:r>
        <w:rPr>
          <w:rFonts w:ascii="Arial" w:eastAsia="MS PGothic" w:hAnsi="Arial" w:cs="Arial"/>
          <w:color w:val="FF0000"/>
          <w:sz w:val="24"/>
          <w:szCs w:val="24"/>
          <w:lang w:val="en-US"/>
        </w:rPr>
        <w:t>.</w:t>
      </w:r>
    </w:p>
    <w:p w14:paraId="0C0CB360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lastRenderedPageBreak/>
        <w:t xml:space="preserve">Which answer does </w:t>
      </w:r>
      <w:r w:rsidRPr="00B262CC">
        <w:rPr>
          <w:rFonts w:ascii="Arial" w:hAnsi="Arial" w:cs="Arial"/>
          <w:b/>
          <w:bCs/>
          <w:sz w:val="24"/>
          <w:szCs w:val="24"/>
        </w:rPr>
        <w:t>NOT</w:t>
      </w:r>
      <w:r w:rsidRPr="00B262CC">
        <w:rPr>
          <w:rFonts w:ascii="Arial" w:hAnsi="Arial" w:cs="Arial"/>
          <w:sz w:val="24"/>
          <w:szCs w:val="24"/>
        </w:rPr>
        <w:t xml:space="preserve"> describe the way a business can contribute to the economic development of its local region? </w:t>
      </w:r>
    </w:p>
    <w:p w14:paraId="5E4A2D4F" w14:textId="678FE493" w:rsidR="002A5D72" w:rsidRPr="00B262CC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2A5D72" w:rsidRPr="00B262CC">
        <w:rPr>
          <w:rFonts w:ascii="Arial" w:hAnsi="Arial" w:cs="Arial"/>
          <w:sz w:val="24"/>
          <w:szCs w:val="24"/>
        </w:rPr>
        <w:t>upporting the local economy by employing local employees</w:t>
      </w:r>
      <w:r>
        <w:rPr>
          <w:rFonts w:ascii="Arial" w:hAnsi="Arial" w:cs="Arial"/>
          <w:sz w:val="24"/>
          <w:szCs w:val="24"/>
        </w:rPr>
        <w:t>.</w:t>
      </w:r>
    </w:p>
    <w:p w14:paraId="5EB91BD2" w14:textId="1640D2EA" w:rsidR="002A5D72" w:rsidRPr="00B262CC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U</w:t>
      </w:r>
      <w:r w:rsidR="002A5D72" w:rsidRPr="00B262CC">
        <w:rPr>
          <w:rFonts w:ascii="Arial" w:hAnsi="Arial" w:cs="Arial"/>
          <w:color w:val="FF0000"/>
          <w:sz w:val="24"/>
          <w:szCs w:val="24"/>
        </w:rPr>
        <w:t>sing mainly international businesses as suppliers</w:t>
      </w:r>
      <w:r>
        <w:rPr>
          <w:rFonts w:ascii="Arial" w:hAnsi="Arial" w:cs="Arial"/>
          <w:color w:val="FF0000"/>
          <w:sz w:val="24"/>
          <w:szCs w:val="24"/>
        </w:rPr>
        <w:t>.</w:t>
      </w:r>
    </w:p>
    <w:p w14:paraId="7E6D253F" w14:textId="4FE829FB" w:rsidR="002A5D72" w:rsidRPr="00B262CC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2A5D72" w:rsidRPr="00B262CC">
        <w:rPr>
          <w:rFonts w:ascii="Arial" w:hAnsi="Arial" w:cs="Arial"/>
          <w:sz w:val="24"/>
          <w:szCs w:val="24"/>
        </w:rPr>
        <w:t>ommitting to investing in local areas, particularly those in need of regeneration</w:t>
      </w:r>
      <w:r>
        <w:rPr>
          <w:rFonts w:ascii="Arial" w:hAnsi="Arial" w:cs="Arial"/>
          <w:sz w:val="24"/>
          <w:szCs w:val="24"/>
        </w:rPr>
        <w:t>.</w:t>
      </w:r>
    </w:p>
    <w:p w14:paraId="3C3AD98C" w14:textId="77777777" w:rsidR="002A5D72" w:rsidRDefault="002A5D72" w:rsidP="00CC4AE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42B10930" w14:textId="77777777" w:rsidR="00D66416" w:rsidRPr="00B262CC" w:rsidRDefault="00D66416" w:rsidP="00CC4AE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8B8ACD9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 xml:space="preserve">Which </w:t>
      </w:r>
      <w:r w:rsidRPr="00B262CC">
        <w:rPr>
          <w:rFonts w:ascii="Arial" w:hAnsi="Arial" w:cs="Arial"/>
          <w:b/>
          <w:bCs/>
          <w:sz w:val="24"/>
          <w:szCs w:val="24"/>
        </w:rPr>
        <w:t>two</w:t>
      </w:r>
      <w:r w:rsidRPr="00B262CC">
        <w:rPr>
          <w:rFonts w:ascii="Arial" w:hAnsi="Arial" w:cs="Arial"/>
          <w:sz w:val="24"/>
          <w:szCs w:val="24"/>
        </w:rPr>
        <w:t xml:space="preserve"> answers of the following list are examples of a business’s </w:t>
      </w:r>
      <w:r w:rsidRPr="00B262CC">
        <w:rPr>
          <w:rFonts w:ascii="Arial" w:hAnsi="Arial" w:cs="Arial"/>
          <w:b/>
          <w:bCs/>
          <w:sz w:val="24"/>
          <w:szCs w:val="24"/>
        </w:rPr>
        <w:t xml:space="preserve">economic </w:t>
      </w:r>
      <w:r w:rsidRPr="00B262CC">
        <w:rPr>
          <w:rFonts w:ascii="Arial" w:hAnsi="Arial" w:cs="Arial"/>
          <w:sz w:val="24"/>
          <w:szCs w:val="24"/>
        </w:rPr>
        <w:t>responsibilities to its employees?</w:t>
      </w:r>
    </w:p>
    <w:p w14:paraId="1FCBC445" w14:textId="189F6D4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Fair pay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673550D3" w14:textId="372F461C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Enhanced parental leave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036A8C9E" w14:textId="2BA15E70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Regular breaks throughout the working day</w:t>
      </w:r>
      <w:r w:rsidR="00D66416">
        <w:rPr>
          <w:rFonts w:ascii="Arial" w:hAnsi="Arial" w:cs="Arial"/>
          <w:sz w:val="24"/>
          <w:szCs w:val="24"/>
        </w:rPr>
        <w:t>.</w:t>
      </w:r>
    </w:p>
    <w:p w14:paraId="29A13456" w14:textId="492DCF7A" w:rsidR="002A5D72" w:rsidRDefault="002A5D72" w:rsidP="00BC4A8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D7D47D2" w14:textId="77777777" w:rsidR="002A5D72" w:rsidRPr="00B262CC" w:rsidRDefault="002A5D72" w:rsidP="00BC4A8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28617DCB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KPI stands for:</w:t>
      </w:r>
    </w:p>
    <w:p w14:paraId="3F239137" w14:textId="68B0C65A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Key People Indicator</w:t>
      </w:r>
      <w:r w:rsidR="00D66416">
        <w:rPr>
          <w:rFonts w:ascii="Arial" w:hAnsi="Arial" w:cs="Arial"/>
          <w:sz w:val="24"/>
          <w:szCs w:val="24"/>
        </w:rPr>
        <w:t>.</w:t>
      </w:r>
    </w:p>
    <w:p w14:paraId="5286B4DC" w14:textId="60B6587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Key Performance Issues</w:t>
      </w:r>
      <w:r w:rsidR="00D66416">
        <w:rPr>
          <w:rFonts w:ascii="Arial" w:hAnsi="Arial" w:cs="Arial"/>
          <w:sz w:val="24"/>
          <w:szCs w:val="24"/>
        </w:rPr>
        <w:t>.</w:t>
      </w:r>
      <w:r w:rsidRPr="00B262CC">
        <w:rPr>
          <w:rFonts w:ascii="Arial" w:hAnsi="Arial" w:cs="Arial"/>
          <w:sz w:val="24"/>
          <w:szCs w:val="24"/>
        </w:rPr>
        <w:t xml:space="preserve"> </w:t>
      </w:r>
    </w:p>
    <w:p w14:paraId="14D53983" w14:textId="4E6CAB0A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Key Performance Indicator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530C050B" w14:textId="77777777" w:rsidR="002A5D72" w:rsidRPr="00B262CC" w:rsidRDefault="002A5D72" w:rsidP="00185D3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F2A6884" w14:textId="77777777" w:rsidR="002A5D72" w:rsidRPr="00B262CC" w:rsidRDefault="002A5D72" w:rsidP="00A12FF0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8F84A8B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Gift matching employees’ own personal charitable donations is an example of:</w:t>
      </w:r>
    </w:p>
    <w:p w14:paraId="1850B859" w14:textId="39EA885B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Philosophy</w:t>
      </w:r>
      <w:r w:rsidR="00D66416">
        <w:rPr>
          <w:rFonts w:ascii="Arial" w:hAnsi="Arial" w:cs="Arial"/>
          <w:sz w:val="24"/>
          <w:szCs w:val="24"/>
        </w:rPr>
        <w:t>.</w:t>
      </w:r>
    </w:p>
    <w:p w14:paraId="6BBCFFDA" w14:textId="757DF035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Philanthropy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4CB04003" w14:textId="7B7529B2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Positivity</w:t>
      </w:r>
      <w:r w:rsidR="00D66416">
        <w:rPr>
          <w:rFonts w:ascii="Arial" w:hAnsi="Arial" w:cs="Arial"/>
          <w:sz w:val="24"/>
          <w:szCs w:val="24"/>
        </w:rPr>
        <w:t>.</w:t>
      </w:r>
    </w:p>
    <w:p w14:paraId="209489A2" w14:textId="77777777" w:rsidR="002A5D72" w:rsidRPr="00B262CC" w:rsidRDefault="002A5D72" w:rsidP="00F67DE1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D70DDD2" w14:textId="77777777" w:rsidR="002A5D72" w:rsidRPr="00B262CC" w:rsidRDefault="002A5D72" w:rsidP="0095394F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DFAB68D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Robotics, Artificial Intelligence, 3D printing and augmented reality are all examples of:</w:t>
      </w:r>
    </w:p>
    <w:p w14:paraId="463A2367" w14:textId="58CD8906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Innovation in construction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3F6CFAB6" w14:textId="600E92A7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Immersive technology in construction</w:t>
      </w:r>
      <w:r w:rsidR="00D66416">
        <w:rPr>
          <w:rFonts w:ascii="Arial" w:hAnsi="Arial" w:cs="Arial"/>
          <w:sz w:val="24"/>
          <w:szCs w:val="24"/>
        </w:rPr>
        <w:t>.</w:t>
      </w:r>
    </w:p>
    <w:p w14:paraId="52DAFF38" w14:textId="2A1D0AF4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Entrepreneurship in construction</w:t>
      </w:r>
      <w:r w:rsidR="00D66416">
        <w:rPr>
          <w:rFonts w:ascii="Arial" w:hAnsi="Arial" w:cs="Arial"/>
          <w:sz w:val="24"/>
          <w:szCs w:val="24"/>
        </w:rPr>
        <w:t>.</w:t>
      </w:r>
    </w:p>
    <w:p w14:paraId="367DDEC9" w14:textId="4A392E96" w:rsidR="002A5D72" w:rsidRDefault="002A5D72" w:rsidP="00FF2D7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0EBD0E88" w14:textId="77777777" w:rsidR="002A5D72" w:rsidRPr="00B262CC" w:rsidRDefault="002A5D72" w:rsidP="00FF2D7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5D89DE3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PRINCE2 is a:</w:t>
      </w:r>
    </w:p>
    <w:p w14:paraId="22C25308" w14:textId="433103EC" w:rsidR="002A5D72" w:rsidRPr="002A5D72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2A5D72" w:rsidRPr="002A5D72">
        <w:rPr>
          <w:rFonts w:ascii="Arial" w:hAnsi="Arial" w:cs="Arial"/>
          <w:sz w:val="24"/>
          <w:szCs w:val="24"/>
        </w:rPr>
        <w:t>uality management tool</w:t>
      </w:r>
      <w:r>
        <w:rPr>
          <w:rFonts w:ascii="Arial" w:hAnsi="Arial" w:cs="Arial"/>
          <w:sz w:val="24"/>
          <w:szCs w:val="24"/>
        </w:rPr>
        <w:t>.</w:t>
      </w:r>
    </w:p>
    <w:p w14:paraId="0B271D52" w14:textId="4A705E62" w:rsidR="002A5D72" w:rsidRPr="002A5D72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2A5D72" w:rsidRPr="002A5D72">
        <w:rPr>
          <w:rFonts w:ascii="Arial" w:hAnsi="Arial" w:cs="Arial"/>
          <w:sz w:val="24"/>
          <w:szCs w:val="24"/>
        </w:rPr>
        <w:t>ustainability assessment method</w:t>
      </w:r>
      <w:r>
        <w:rPr>
          <w:rFonts w:ascii="Arial" w:hAnsi="Arial" w:cs="Arial"/>
          <w:sz w:val="24"/>
          <w:szCs w:val="24"/>
        </w:rPr>
        <w:t>.</w:t>
      </w:r>
      <w:r w:rsidR="002A5D72" w:rsidRPr="002A5D72">
        <w:rPr>
          <w:rFonts w:ascii="Arial" w:hAnsi="Arial" w:cs="Arial"/>
          <w:sz w:val="24"/>
          <w:szCs w:val="24"/>
        </w:rPr>
        <w:t xml:space="preserve"> </w:t>
      </w:r>
    </w:p>
    <w:p w14:paraId="10DD7C66" w14:textId="53E1B3C9" w:rsidR="002A5D72" w:rsidRPr="00B262CC" w:rsidRDefault="00D66416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Q</w:t>
      </w:r>
      <w:r w:rsidR="002A5D72" w:rsidRPr="00B262CC">
        <w:rPr>
          <w:rFonts w:ascii="Arial" w:hAnsi="Arial" w:cs="Arial"/>
          <w:color w:val="FF0000"/>
          <w:sz w:val="24"/>
          <w:szCs w:val="24"/>
        </w:rPr>
        <w:t>ualification in project management</w:t>
      </w:r>
      <w:r>
        <w:rPr>
          <w:rFonts w:ascii="Arial" w:hAnsi="Arial" w:cs="Arial"/>
          <w:color w:val="FF0000"/>
          <w:sz w:val="24"/>
          <w:szCs w:val="24"/>
        </w:rPr>
        <w:t>.</w:t>
      </w:r>
    </w:p>
    <w:p w14:paraId="5C35DD9F" w14:textId="77777777" w:rsidR="00D66416" w:rsidRDefault="00D66416" w:rsidP="00BA0B57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6B4947C" w14:textId="77777777" w:rsidR="002A5D72" w:rsidRPr="00B262CC" w:rsidRDefault="002A5D72" w:rsidP="00BA0B57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53E730E4" w14:textId="77777777" w:rsidR="002A5D72" w:rsidRPr="00B262CC" w:rsidRDefault="002A5D72" w:rsidP="002A5D72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ISO 9000 is best described as:</w:t>
      </w:r>
    </w:p>
    <w:p w14:paraId="674B89B8" w14:textId="14BB0C3A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 project management tool</w:t>
      </w:r>
      <w:r w:rsidR="00D66416">
        <w:rPr>
          <w:rFonts w:ascii="Arial" w:hAnsi="Arial" w:cs="Arial"/>
          <w:sz w:val="24"/>
          <w:szCs w:val="24"/>
        </w:rPr>
        <w:t>.</w:t>
      </w:r>
    </w:p>
    <w:p w14:paraId="57EF5174" w14:textId="66D0B741" w:rsidR="002A5D72" w:rsidRPr="00B262CC" w:rsidRDefault="002A5D72" w:rsidP="002A5D72">
      <w:pPr>
        <w:pStyle w:val="ListParagraph"/>
        <w:numPr>
          <w:ilvl w:val="1"/>
          <w:numId w:val="39"/>
        </w:numPr>
        <w:rPr>
          <w:rFonts w:ascii="Arial" w:hAnsi="Arial" w:cs="Arial"/>
          <w:color w:val="FF0000"/>
          <w:sz w:val="24"/>
          <w:szCs w:val="24"/>
        </w:rPr>
      </w:pPr>
      <w:r w:rsidRPr="00B262CC">
        <w:rPr>
          <w:rFonts w:ascii="Arial" w:hAnsi="Arial" w:cs="Arial"/>
          <w:color w:val="FF0000"/>
          <w:sz w:val="24"/>
          <w:szCs w:val="24"/>
        </w:rPr>
        <w:t>A quality management standard</w:t>
      </w:r>
      <w:r w:rsidR="00D66416">
        <w:rPr>
          <w:rFonts w:ascii="Arial" w:hAnsi="Arial" w:cs="Arial"/>
          <w:color w:val="FF0000"/>
          <w:sz w:val="24"/>
          <w:szCs w:val="24"/>
        </w:rPr>
        <w:t>.</w:t>
      </w:r>
    </w:p>
    <w:p w14:paraId="3792F110" w14:textId="06A18F4F" w:rsidR="006E1028" w:rsidRPr="00D66416" w:rsidRDefault="002A5D72" w:rsidP="00D66416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B262CC">
        <w:rPr>
          <w:rFonts w:ascii="Arial" w:hAnsi="Arial" w:cs="Arial"/>
          <w:sz w:val="24"/>
          <w:szCs w:val="24"/>
        </w:rPr>
        <w:t>An employee training programme</w:t>
      </w:r>
      <w:r w:rsidR="00D66416">
        <w:rPr>
          <w:rFonts w:ascii="Arial" w:hAnsi="Arial" w:cs="Arial"/>
          <w:sz w:val="24"/>
          <w:szCs w:val="24"/>
        </w:rPr>
        <w:t>.</w:t>
      </w:r>
    </w:p>
    <w:sectPr w:rsidR="006E1028" w:rsidRPr="00D6641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843FA" w14:textId="77777777" w:rsidR="00476EA5" w:rsidRDefault="00476EA5">
      <w:pPr>
        <w:spacing w:before="0" w:after="0"/>
      </w:pPr>
      <w:r>
        <w:separator/>
      </w:r>
    </w:p>
  </w:endnote>
  <w:endnote w:type="continuationSeparator" w:id="0">
    <w:p w14:paraId="338D5F03" w14:textId="77777777" w:rsidR="00476EA5" w:rsidRDefault="00476E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F07D9" w14:textId="77777777" w:rsidR="004E4D08" w:rsidRDefault="004E4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BFF6" w14:textId="77777777" w:rsidR="00110217" w:rsidRPr="00F03E33" w:rsidRDefault="00F85E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04E0F1D" wp14:editId="6DA67BF0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EB1637" w14:textId="5873658D" w:rsidR="00F85EC3" w:rsidRPr="006953AB" w:rsidRDefault="004E4D08" w:rsidP="00F85EC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4E4D08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F85EC3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AC020EA" w14:textId="77777777" w:rsidR="00F85EC3" w:rsidRDefault="00F85EC3" w:rsidP="00F85EC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E0F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" fillcolor="window" strokecolor="window" strokeweight=".5pt">
              <v:textbox>
                <w:txbxContent>
                  <w:p w14:paraId="59EB1637" w14:textId="5873658D" w:rsidR="00F85EC3" w:rsidRPr="006953AB" w:rsidRDefault="004E4D08" w:rsidP="00F85EC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4E4D08">
                      <w:rPr>
                        <w:sz w:val="18"/>
                        <w:szCs w:val="18"/>
                      </w:rPr>
                      <w:t>© City &amp; Guilds Limited</w:t>
                    </w:r>
                    <w:r w:rsidR="00F85EC3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AC020EA" w14:textId="77777777" w:rsidR="00F85EC3" w:rsidRDefault="00F85EC3" w:rsidP="00F85EC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58752" behindDoc="1" locked="0" layoutInCell="1" allowOverlap="1" wp14:anchorId="26ED8D11" wp14:editId="024987C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66416">
      <w:rPr>
        <w:noProof/>
      </w:rPr>
      <w:t>3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D66416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B0C83" w14:textId="77777777" w:rsidR="004E4D08" w:rsidRDefault="004E4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E516D" w14:textId="77777777" w:rsidR="00476EA5" w:rsidRDefault="00476EA5">
      <w:pPr>
        <w:spacing w:before="0" w:after="0"/>
      </w:pPr>
      <w:r>
        <w:separator/>
      </w:r>
    </w:p>
  </w:footnote>
  <w:footnote w:type="continuationSeparator" w:id="0">
    <w:p w14:paraId="555E9338" w14:textId="77777777" w:rsidR="00476EA5" w:rsidRDefault="00476E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A02C8" w14:textId="77777777" w:rsidR="004E4D08" w:rsidRDefault="004E4D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80C4B" w14:textId="77777777" w:rsidR="00BA156D" w:rsidRPr="00AB366F" w:rsidRDefault="00BA156D" w:rsidP="00BA156D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noProof/>
        <w:sz w:val="24"/>
        <w:lang w:eastAsia="en-GB"/>
      </w:rPr>
      <w:drawing>
        <wp:anchor distT="0" distB="0" distL="114300" distR="114300" simplePos="0" relativeHeight="251661824" behindDoc="0" locked="0" layoutInCell="1" allowOverlap="1" wp14:anchorId="7F67E8E9" wp14:editId="505F40A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790700" cy="373380"/>
          <wp:effectExtent l="0" t="0" r="0" b="762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373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C9221F">
      <w:rPr>
        <w:b/>
        <w:bCs/>
        <w:sz w:val="24"/>
      </w:rPr>
      <w:t>Building Services Engineering for Construction (Level 3)</w:t>
    </w:r>
  </w:p>
  <w:p w14:paraId="4EDC95B4" w14:textId="77777777" w:rsidR="00BA156D" w:rsidRPr="00043213" w:rsidRDefault="00BA156D" w:rsidP="00BA156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color w:val="0077E3"/>
        <w:sz w:val="24"/>
        <w:szCs w:val="28"/>
      </w:rPr>
      <w:t>350 Building Services Engineering Core</w:t>
    </w:r>
  </w:p>
  <w:p w14:paraId="44789D8D" w14:textId="45A12095" w:rsidR="00D833AC" w:rsidRPr="00F03E33" w:rsidRDefault="00F03E33" w:rsidP="00D833A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1EADD02" wp14:editId="5A2D8B8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w14:anchorId="1659103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</w:p>
  <w:p w14:paraId="375BE388" w14:textId="6241093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32429" w14:textId="77777777" w:rsidR="004E4D08" w:rsidRDefault="004E4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C3FAB"/>
    <w:multiLevelType w:val="hybridMultilevel"/>
    <w:tmpl w:val="62BC5C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054150">
    <w:abstractNumId w:val="5"/>
  </w:num>
  <w:num w:numId="2" w16cid:durableId="1639988129">
    <w:abstractNumId w:val="17"/>
  </w:num>
  <w:num w:numId="3" w16cid:durableId="1418332064">
    <w:abstractNumId w:val="26"/>
  </w:num>
  <w:num w:numId="4" w16cid:durableId="1314261480">
    <w:abstractNumId w:val="19"/>
  </w:num>
  <w:num w:numId="5" w16cid:durableId="87385683">
    <w:abstractNumId w:val="8"/>
  </w:num>
  <w:num w:numId="6" w16cid:durableId="1102992147">
    <w:abstractNumId w:val="18"/>
  </w:num>
  <w:num w:numId="7" w16cid:durableId="1532523926">
    <w:abstractNumId w:val="8"/>
  </w:num>
  <w:num w:numId="8" w16cid:durableId="471826304">
    <w:abstractNumId w:val="1"/>
  </w:num>
  <w:num w:numId="9" w16cid:durableId="130640104">
    <w:abstractNumId w:val="8"/>
    <w:lvlOverride w:ilvl="0">
      <w:startOverride w:val="1"/>
    </w:lvlOverride>
  </w:num>
  <w:num w:numId="10" w16cid:durableId="1397170176">
    <w:abstractNumId w:val="20"/>
  </w:num>
  <w:num w:numId="11" w16cid:durableId="685058573">
    <w:abstractNumId w:val="15"/>
  </w:num>
  <w:num w:numId="12" w16cid:durableId="1233740558">
    <w:abstractNumId w:val="6"/>
  </w:num>
  <w:num w:numId="13" w16cid:durableId="159196443">
    <w:abstractNumId w:val="14"/>
  </w:num>
  <w:num w:numId="14" w16cid:durableId="553811130">
    <w:abstractNumId w:val="22"/>
  </w:num>
  <w:num w:numId="15" w16cid:durableId="853425727">
    <w:abstractNumId w:val="12"/>
  </w:num>
  <w:num w:numId="16" w16cid:durableId="1905986306">
    <w:abstractNumId w:val="7"/>
  </w:num>
  <w:num w:numId="17" w16cid:durableId="641618265">
    <w:abstractNumId w:val="28"/>
  </w:num>
  <w:num w:numId="18" w16cid:durableId="541132377">
    <w:abstractNumId w:val="29"/>
  </w:num>
  <w:num w:numId="19" w16cid:durableId="610818543">
    <w:abstractNumId w:val="3"/>
  </w:num>
  <w:num w:numId="20" w16cid:durableId="428502936">
    <w:abstractNumId w:val="2"/>
  </w:num>
  <w:num w:numId="21" w16cid:durableId="448429353">
    <w:abstractNumId w:val="10"/>
  </w:num>
  <w:num w:numId="22" w16cid:durableId="1207835243">
    <w:abstractNumId w:val="10"/>
    <w:lvlOverride w:ilvl="0">
      <w:startOverride w:val="1"/>
    </w:lvlOverride>
  </w:num>
  <w:num w:numId="23" w16cid:durableId="1446651218">
    <w:abstractNumId w:val="27"/>
  </w:num>
  <w:num w:numId="24" w16cid:durableId="860241460">
    <w:abstractNumId w:val="10"/>
    <w:lvlOverride w:ilvl="0">
      <w:startOverride w:val="1"/>
    </w:lvlOverride>
  </w:num>
  <w:num w:numId="25" w16cid:durableId="733697376">
    <w:abstractNumId w:val="10"/>
    <w:lvlOverride w:ilvl="0">
      <w:startOverride w:val="1"/>
    </w:lvlOverride>
  </w:num>
  <w:num w:numId="26" w16cid:durableId="1311179730">
    <w:abstractNumId w:val="11"/>
  </w:num>
  <w:num w:numId="27" w16cid:durableId="1692418967">
    <w:abstractNumId w:val="24"/>
  </w:num>
  <w:num w:numId="28" w16cid:durableId="743068012">
    <w:abstractNumId w:val="10"/>
    <w:lvlOverride w:ilvl="0">
      <w:startOverride w:val="1"/>
    </w:lvlOverride>
  </w:num>
  <w:num w:numId="29" w16cid:durableId="518278009">
    <w:abstractNumId w:val="25"/>
  </w:num>
  <w:num w:numId="30" w16cid:durableId="551574352">
    <w:abstractNumId w:val="10"/>
  </w:num>
  <w:num w:numId="31" w16cid:durableId="816648473">
    <w:abstractNumId w:val="10"/>
    <w:lvlOverride w:ilvl="0">
      <w:startOverride w:val="1"/>
    </w:lvlOverride>
  </w:num>
  <w:num w:numId="32" w16cid:durableId="1420711767">
    <w:abstractNumId w:val="10"/>
    <w:lvlOverride w:ilvl="0">
      <w:startOverride w:val="1"/>
    </w:lvlOverride>
  </w:num>
  <w:num w:numId="33" w16cid:durableId="504826089">
    <w:abstractNumId w:val="0"/>
  </w:num>
  <w:num w:numId="34" w16cid:durableId="391731944">
    <w:abstractNumId w:val="13"/>
  </w:num>
  <w:num w:numId="35" w16cid:durableId="757138304">
    <w:abstractNumId w:val="16"/>
  </w:num>
  <w:num w:numId="36" w16cid:durableId="1038159930">
    <w:abstractNumId w:val="23"/>
  </w:num>
  <w:num w:numId="37" w16cid:durableId="543180229">
    <w:abstractNumId w:val="4"/>
  </w:num>
  <w:num w:numId="38" w16cid:durableId="1740012962">
    <w:abstractNumId w:val="21"/>
  </w:num>
  <w:num w:numId="39" w16cid:durableId="13417363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D72"/>
    <w:rsid w:val="00003309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6B76"/>
    <w:rsid w:val="001F74AD"/>
    <w:rsid w:val="002961F2"/>
    <w:rsid w:val="002A5D72"/>
    <w:rsid w:val="002D07A8"/>
    <w:rsid w:val="0034017A"/>
    <w:rsid w:val="003405EA"/>
    <w:rsid w:val="003B1E21"/>
    <w:rsid w:val="003F6A42"/>
    <w:rsid w:val="00404B31"/>
    <w:rsid w:val="00443B2E"/>
    <w:rsid w:val="00474F67"/>
    <w:rsid w:val="00476EA5"/>
    <w:rsid w:val="0048500D"/>
    <w:rsid w:val="004E4D08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4947"/>
    <w:rsid w:val="007D4F6C"/>
    <w:rsid w:val="008C1F1C"/>
    <w:rsid w:val="009975A0"/>
    <w:rsid w:val="009C5C6E"/>
    <w:rsid w:val="009F580B"/>
    <w:rsid w:val="00A2454C"/>
    <w:rsid w:val="00AE245C"/>
    <w:rsid w:val="00B054EC"/>
    <w:rsid w:val="00B306A2"/>
    <w:rsid w:val="00BA156D"/>
    <w:rsid w:val="00BE2C21"/>
    <w:rsid w:val="00C01D20"/>
    <w:rsid w:val="00C202BF"/>
    <w:rsid w:val="00C858D7"/>
    <w:rsid w:val="00CF2659"/>
    <w:rsid w:val="00D073BC"/>
    <w:rsid w:val="00D56B82"/>
    <w:rsid w:val="00D66416"/>
    <w:rsid w:val="00D833AC"/>
    <w:rsid w:val="00DA2485"/>
    <w:rsid w:val="00DE29A8"/>
    <w:rsid w:val="00E34B29"/>
    <w:rsid w:val="00E75FB1"/>
    <w:rsid w:val="00F03E33"/>
    <w:rsid w:val="00F15749"/>
    <w:rsid w:val="00F85EC3"/>
    <w:rsid w:val="00FD48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E4E00"/>
  <w15:docId w15:val="{6BDC25B7-C5A3-442A-991C-E616AF565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5D7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4E4D0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464BF7-AAD1-468D-A730-9BFCEB4972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5EA109-B21B-44F7-973A-9811E8CD8E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11855-A377-4B8E-99F9-1487E939A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MCQ Tutor Construction.dotx</Template>
  <TotalTime>2</TotalTime>
  <Pages>3</Pages>
  <Words>186</Words>
  <Characters>3582</Characters>
  <Application>Microsoft Office Word</Application>
  <DocSecurity>0</DocSecurity>
  <Lines>63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2025-11-17T23:19:00Z</dcterms:created>
  <dcterms:modified xsi:type="dcterms:W3CDTF">2025-11-20T15:17:00Z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